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3C" w:rsidRDefault="0002651D" w:rsidP="0002651D">
      <w:pPr>
        <w:tabs>
          <w:tab w:val="left" w:pos="1276"/>
        </w:tabs>
        <w:spacing w:after="0" w:line="240" w:lineRule="auto"/>
        <w:jc w:val="center"/>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SÖKE BELEDİYESİ </w:t>
      </w:r>
    </w:p>
    <w:p w:rsidR="00D2113C" w:rsidRDefault="0002651D">
      <w:pPr>
        <w:spacing w:after="0" w:line="240" w:lineRule="auto"/>
        <w:jc w:val="center"/>
        <w:rPr>
          <w:rFonts w:ascii="Bookman Old Style" w:eastAsia="Bookman Old Style" w:hAnsi="Bookman Old Style" w:cs="Bookman Old Style"/>
          <w:b/>
          <w:sz w:val="24"/>
        </w:rPr>
      </w:pPr>
      <w:r>
        <w:rPr>
          <w:rFonts w:ascii="Bookman Old Style" w:eastAsia="Bookman Old Style" w:hAnsi="Bookman Old Style" w:cs="Bookman Old Style"/>
          <w:b/>
          <w:sz w:val="24"/>
        </w:rPr>
        <w:t>YAZI İŞLERİ MÜDÜRLÜĞÜ</w:t>
      </w:r>
    </w:p>
    <w:p w:rsidR="00D2113C" w:rsidRDefault="0002651D">
      <w:pPr>
        <w:spacing w:after="0" w:line="240" w:lineRule="auto"/>
        <w:jc w:val="center"/>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KURULUŞ, GÖREV, YETKİ, </w:t>
      </w:r>
      <w:proofErr w:type="gramStart"/>
      <w:r>
        <w:rPr>
          <w:rFonts w:ascii="Bookman Old Style" w:eastAsia="Bookman Old Style" w:hAnsi="Bookman Old Style" w:cs="Bookman Old Style"/>
          <w:b/>
          <w:sz w:val="24"/>
        </w:rPr>
        <w:t>SORUMLULUK  VE</w:t>
      </w:r>
      <w:proofErr w:type="gramEnd"/>
      <w:r>
        <w:rPr>
          <w:rFonts w:ascii="Bookman Old Style" w:eastAsia="Bookman Old Style" w:hAnsi="Bookman Old Style" w:cs="Bookman Old Style"/>
          <w:b/>
          <w:sz w:val="24"/>
        </w:rPr>
        <w:t xml:space="preserve"> ÇALIŞMA ESASLARINA İLİŞKİN YÖNETMELİK</w:t>
      </w:r>
    </w:p>
    <w:p w:rsidR="00D2113C" w:rsidRDefault="00D2113C">
      <w:pPr>
        <w:spacing w:after="0" w:line="240" w:lineRule="auto"/>
        <w:jc w:val="both"/>
        <w:rPr>
          <w:rFonts w:ascii="Bookman Old Style" w:eastAsia="Bookman Old Style" w:hAnsi="Bookman Old Style" w:cs="Bookman Old Style"/>
          <w:b/>
          <w:sz w:val="24"/>
        </w:rPr>
      </w:pPr>
    </w:p>
    <w:p w:rsidR="00D2113C" w:rsidRDefault="00D2113C">
      <w:pPr>
        <w:spacing w:after="0" w:line="240" w:lineRule="auto"/>
        <w:jc w:val="both"/>
        <w:rPr>
          <w:rFonts w:ascii="Bookman Old Style" w:eastAsia="Bookman Old Style" w:hAnsi="Bookman Old Style" w:cs="Bookman Old Style"/>
          <w:b/>
          <w:sz w:val="24"/>
        </w:rPr>
      </w:pPr>
    </w:p>
    <w:p w:rsidR="00D2113C" w:rsidRDefault="0002651D">
      <w:pPr>
        <w:spacing w:after="0" w:line="240" w:lineRule="auto"/>
        <w:jc w:val="center"/>
        <w:rPr>
          <w:rFonts w:ascii="Bookman Old Style" w:eastAsia="Bookman Old Style" w:hAnsi="Bookman Old Style" w:cs="Bookman Old Style"/>
          <w:b/>
          <w:i/>
          <w:sz w:val="24"/>
        </w:rPr>
      </w:pPr>
      <w:r>
        <w:rPr>
          <w:rFonts w:ascii="Bookman Old Style" w:eastAsia="Bookman Old Style" w:hAnsi="Bookman Old Style" w:cs="Bookman Old Style"/>
          <w:b/>
          <w:i/>
          <w:sz w:val="24"/>
        </w:rPr>
        <w:t>BİRİNCİ BÖLÜM</w:t>
      </w:r>
    </w:p>
    <w:p w:rsidR="00D2113C" w:rsidRDefault="0002651D">
      <w:pPr>
        <w:spacing w:after="0" w:line="240" w:lineRule="auto"/>
        <w:jc w:val="center"/>
        <w:rPr>
          <w:rFonts w:ascii="Bookman Old Style" w:eastAsia="Bookman Old Style" w:hAnsi="Bookman Old Style" w:cs="Bookman Old Style"/>
          <w:b/>
          <w:i/>
          <w:sz w:val="24"/>
        </w:rPr>
      </w:pPr>
      <w:r>
        <w:rPr>
          <w:rFonts w:ascii="Bookman Old Style" w:eastAsia="Bookman Old Style" w:hAnsi="Bookman Old Style" w:cs="Bookman Old Style"/>
          <w:b/>
          <w:i/>
          <w:sz w:val="24"/>
        </w:rPr>
        <w:t xml:space="preserve">Amaç, Kapsam, Dayanak ve Tanımlar </w:t>
      </w:r>
    </w:p>
    <w:p w:rsidR="00D2113C" w:rsidRDefault="00D2113C">
      <w:pPr>
        <w:spacing w:after="0" w:line="240" w:lineRule="auto"/>
        <w:jc w:val="both"/>
        <w:rPr>
          <w:rFonts w:ascii="Bookman Old Style" w:eastAsia="Bookman Old Style" w:hAnsi="Bookman Old Style" w:cs="Bookman Old Style"/>
          <w:b/>
          <w:i/>
          <w:sz w:val="24"/>
        </w:rPr>
      </w:pP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Amaç</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MADDE 1-</w:t>
      </w:r>
      <w:r>
        <w:rPr>
          <w:rFonts w:ascii="Bookman Old Style" w:eastAsia="Bookman Old Style" w:hAnsi="Bookman Old Style" w:cs="Bookman Old Style"/>
          <w:sz w:val="24"/>
        </w:rPr>
        <w:t xml:space="preserve"> Bu yönetmeli</w:t>
      </w:r>
      <w:r>
        <w:rPr>
          <w:rFonts w:ascii="Bookman Old Style" w:eastAsia="Bookman Old Style" w:hAnsi="Bookman Old Style" w:cs="Bookman Old Style"/>
          <w:sz w:val="24"/>
        </w:rPr>
        <w:t xml:space="preserve">ğin amacı; Söke Belediye Başkanlığı Yazı İşleri Müdürlüğü’nün hukuki statüsü, kuruluş, görev, yetki ve sorumlulukları ile çalışma usul ve esaslarını belirlemek, bu şekilde hizmetlerin planlı programlı, etkin ve uyum içinde yürütülmesini sağlayacak şekilde </w:t>
      </w:r>
      <w:r>
        <w:rPr>
          <w:rFonts w:ascii="Bookman Old Style" w:eastAsia="Bookman Old Style" w:hAnsi="Bookman Old Style" w:cs="Bookman Old Style"/>
          <w:sz w:val="24"/>
        </w:rPr>
        <w:t>düzenlemektir.</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b/>
          <w:sz w:val="24"/>
          <w:u w:val="single"/>
        </w:rPr>
      </w:pPr>
      <w:r>
        <w:rPr>
          <w:rFonts w:ascii="Bookman Old Style" w:eastAsia="Bookman Old Style" w:hAnsi="Bookman Old Style" w:cs="Bookman Old Style"/>
          <w:b/>
          <w:sz w:val="24"/>
        </w:rPr>
        <w:t>Kapsam</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MADDE 2-</w:t>
      </w:r>
      <w:r>
        <w:rPr>
          <w:rFonts w:ascii="Bookman Old Style" w:eastAsia="Bookman Old Style" w:hAnsi="Bookman Old Style" w:cs="Bookman Old Style"/>
          <w:sz w:val="24"/>
        </w:rPr>
        <w:t xml:space="preserve"> Bu yönetmelik; ilgili tüm kanun, kanun hükmünde kararname, yönetmelik, tüzük, tebliğ ve genelgeler çerçevesinde, T.C. Söke Belediyesi Yazı İşleri Müdürlüğünün kuruluşunu, teşkilat yapısını, görevlerini, sorumluluklarını, çal</w:t>
      </w:r>
      <w:r>
        <w:rPr>
          <w:rFonts w:ascii="Bookman Old Style" w:eastAsia="Bookman Old Style" w:hAnsi="Bookman Old Style" w:cs="Bookman Old Style"/>
          <w:sz w:val="24"/>
        </w:rPr>
        <w:t xml:space="preserve">ışma kural ve esaslarını, hizmet ilişkilerinde esas </w:t>
      </w:r>
      <w:bookmarkStart w:id="0" w:name="_GoBack"/>
      <w:bookmarkEnd w:id="0"/>
      <w:r>
        <w:rPr>
          <w:rFonts w:ascii="Bookman Old Style" w:eastAsia="Bookman Old Style" w:hAnsi="Bookman Old Style" w:cs="Bookman Old Style"/>
          <w:sz w:val="24"/>
        </w:rPr>
        <w:t>alınacak temel hizmet tanımlarını ve açıklamaları ile genel ve ortak görev ilkelerini kapsar.</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b/>
          <w:sz w:val="24"/>
          <w:u w:val="single"/>
        </w:rPr>
      </w:pPr>
      <w:r>
        <w:rPr>
          <w:rFonts w:ascii="Bookman Old Style" w:eastAsia="Bookman Old Style" w:hAnsi="Bookman Old Style" w:cs="Bookman Old Style"/>
          <w:b/>
          <w:sz w:val="24"/>
        </w:rPr>
        <w:t>Yasal dayanak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MADDE 3-</w:t>
      </w:r>
      <w:r>
        <w:rPr>
          <w:rFonts w:ascii="Bookman Old Style" w:eastAsia="Bookman Old Style" w:hAnsi="Bookman Old Style" w:cs="Bookman Old Style"/>
          <w:sz w:val="24"/>
        </w:rPr>
        <w:t xml:space="preserve"> Bu yönetmelik; </w:t>
      </w:r>
      <w:proofErr w:type="gramStart"/>
      <w:r>
        <w:rPr>
          <w:rFonts w:ascii="Bookman Old Style" w:eastAsia="Bookman Old Style" w:hAnsi="Bookman Old Style" w:cs="Bookman Old Style"/>
          <w:sz w:val="24"/>
        </w:rPr>
        <w:t>3/7/2005</w:t>
      </w:r>
      <w:proofErr w:type="gramEnd"/>
      <w:r>
        <w:rPr>
          <w:rFonts w:ascii="Bookman Old Style" w:eastAsia="Bookman Old Style" w:hAnsi="Bookman Old Style" w:cs="Bookman Old Style"/>
          <w:sz w:val="24"/>
        </w:rPr>
        <w:t xml:space="preserve"> tarihli ve 5393 sayılı Belediye Kanununun 15. maddesinin (b) b</w:t>
      </w:r>
      <w:r>
        <w:rPr>
          <w:rFonts w:ascii="Bookman Old Style" w:eastAsia="Bookman Old Style" w:hAnsi="Bookman Old Style" w:cs="Bookman Old Style"/>
          <w:sz w:val="24"/>
        </w:rPr>
        <w:t>endi ile ilgili mevzuat hükümlerine dayanılarak hazırlanmıştır.</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b/>
          <w:sz w:val="24"/>
          <w:u w:val="single"/>
        </w:rPr>
      </w:pPr>
      <w:r>
        <w:rPr>
          <w:rFonts w:ascii="Bookman Old Style" w:eastAsia="Bookman Old Style" w:hAnsi="Bookman Old Style" w:cs="Bookman Old Style"/>
          <w:b/>
          <w:sz w:val="24"/>
        </w:rPr>
        <w:t xml:space="preserve">Tanımlar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 xml:space="preserve">MADDE 4- </w:t>
      </w:r>
      <w:r>
        <w:rPr>
          <w:rFonts w:ascii="Bookman Old Style" w:eastAsia="Bookman Old Style" w:hAnsi="Bookman Old Style" w:cs="Bookman Old Style"/>
          <w:sz w:val="24"/>
        </w:rPr>
        <w:t xml:space="preserve"> Bu yönetmeliğin uygulanmasında;</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a) Belediye</w:t>
      </w:r>
      <w:r>
        <w:rPr>
          <w:rFonts w:ascii="Bookman Old Style" w:eastAsia="Bookman Old Style" w:hAnsi="Bookman Old Style" w:cs="Bookman Old Style"/>
          <w:sz w:val="24"/>
        </w:rPr>
        <w:tab/>
        <w:t xml:space="preserve">   : T.C. Söke Belediyesi’ni</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b) </w:t>
      </w:r>
      <w:proofErr w:type="gramStart"/>
      <w:r>
        <w:rPr>
          <w:rFonts w:ascii="Bookman Old Style" w:eastAsia="Bookman Old Style" w:hAnsi="Bookman Old Style" w:cs="Bookman Old Style"/>
          <w:sz w:val="24"/>
        </w:rPr>
        <w:t>Başkanlık   : T</w:t>
      </w:r>
      <w:proofErr w:type="gramEnd"/>
      <w:r>
        <w:rPr>
          <w:rFonts w:ascii="Bookman Old Style" w:eastAsia="Bookman Old Style" w:hAnsi="Bookman Old Style" w:cs="Bookman Old Style"/>
          <w:sz w:val="24"/>
        </w:rPr>
        <w:t>.C. Söke Belediye Başkanlığı’nı,</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c) Başkan</w:t>
      </w:r>
      <w:r>
        <w:rPr>
          <w:rFonts w:ascii="Bookman Old Style" w:eastAsia="Bookman Old Style" w:hAnsi="Bookman Old Style" w:cs="Bookman Old Style"/>
          <w:sz w:val="24"/>
        </w:rPr>
        <w:tab/>
        <w:t xml:space="preserve">   : T.C. Söke Belediye Başkanı’nı,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ç) </w:t>
      </w:r>
      <w:proofErr w:type="gramStart"/>
      <w:r>
        <w:rPr>
          <w:rFonts w:ascii="Bookman Old Style" w:eastAsia="Bookman Old Style" w:hAnsi="Bookman Old Style" w:cs="Bookman Old Style"/>
          <w:sz w:val="24"/>
        </w:rPr>
        <w:t>Müdürlük   : Yazı</w:t>
      </w:r>
      <w:proofErr w:type="gramEnd"/>
      <w:r>
        <w:rPr>
          <w:rFonts w:ascii="Bookman Old Style" w:eastAsia="Bookman Old Style" w:hAnsi="Bookman Old Style" w:cs="Bookman Old Style"/>
          <w:sz w:val="24"/>
        </w:rPr>
        <w:t xml:space="preserve"> İşleri Müdürlüğü’nü,</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d) Müdür</w:t>
      </w:r>
      <w:r>
        <w:rPr>
          <w:rFonts w:ascii="Bookman Old Style" w:eastAsia="Bookman Old Style" w:hAnsi="Bookman Old Style" w:cs="Bookman Old Style"/>
          <w:sz w:val="24"/>
        </w:rPr>
        <w:tab/>
        <w:t xml:space="preserve">   : Yazı İşleri Müdürü’nü,</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e) Personel</w:t>
      </w:r>
      <w:r>
        <w:rPr>
          <w:rFonts w:ascii="Bookman Old Style" w:eastAsia="Bookman Old Style" w:hAnsi="Bookman Old Style" w:cs="Bookman Old Style"/>
          <w:sz w:val="24"/>
        </w:rPr>
        <w:tab/>
        <w:t xml:space="preserve">   : Müdürlüğe bağlı çalışanların tümünü,</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İfade eder.</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b/>
          <w:sz w:val="24"/>
          <w:u w:val="single"/>
        </w:rPr>
      </w:pPr>
      <w:r>
        <w:rPr>
          <w:rFonts w:ascii="Bookman Old Style" w:eastAsia="Bookman Old Style" w:hAnsi="Bookman Old Style" w:cs="Bookman Old Style"/>
          <w:b/>
          <w:sz w:val="24"/>
        </w:rPr>
        <w:t>Bağlılık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MADDE 5</w:t>
      </w:r>
      <w:r>
        <w:rPr>
          <w:rFonts w:ascii="Bookman Old Style" w:eastAsia="Bookman Old Style" w:hAnsi="Bookman Old Style" w:cs="Bookman Old Style"/>
          <w:sz w:val="24"/>
        </w:rPr>
        <w:t>-Yaz</w:t>
      </w:r>
      <w:r>
        <w:rPr>
          <w:rFonts w:ascii="Bookman Old Style" w:eastAsia="Bookman Old Style" w:hAnsi="Bookman Old Style" w:cs="Bookman Old Style"/>
          <w:sz w:val="24"/>
        </w:rPr>
        <w:t>ı İşleri müdürlüğü; Belediye Başkanına veya görevlendireceği Başkan Yardımcısına bağlı olarak görevlerini yerine getirir.</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b/>
          <w:sz w:val="24"/>
          <w:u w:val="single"/>
        </w:rPr>
      </w:pPr>
      <w:r>
        <w:rPr>
          <w:rFonts w:ascii="Bookman Old Style" w:eastAsia="Bookman Old Style" w:hAnsi="Bookman Old Style" w:cs="Bookman Old Style"/>
          <w:b/>
          <w:sz w:val="24"/>
        </w:rPr>
        <w:t>Teşkilat</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 xml:space="preserve">MADDE 6- </w:t>
      </w:r>
      <w:r>
        <w:rPr>
          <w:rFonts w:ascii="Bookman Old Style" w:eastAsia="Bookman Old Style" w:hAnsi="Bookman Old Style" w:cs="Bookman Old Style"/>
          <w:sz w:val="24"/>
        </w:rPr>
        <w:t xml:space="preserve">azı İşleri Müdürlüğü; </w:t>
      </w:r>
      <w:proofErr w:type="gramStart"/>
      <w:r>
        <w:rPr>
          <w:rFonts w:ascii="Bookman Old Style" w:eastAsia="Bookman Old Style" w:hAnsi="Bookman Old Style" w:cs="Bookman Old Style"/>
          <w:sz w:val="24"/>
        </w:rPr>
        <w:t>22/2/2007</w:t>
      </w:r>
      <w:proofErr w:type="gramEnd"/>
      <w:r>
        <w:rPr>
          <w:rFonts w:ascii="Bookman Old Style" w:eastAsia="Bookman Old Style" w:hAnsi="Bookman Old Style" w:cs="Bookman Old Style"/>
          <w:sz w:val="24"/>
        </w:rPr>
        <w:t xml:space="preserve"> tarih 26442 sayılı Resmi Gazetede yayınlanan Belediye ve Bağlı Kuruluşları ile Maha</w:t>
      </w:r>
      <w:r>
        <w:rPr>
          <w:rFonts w:ascii="Bookman Old Style" w:eastAsia="Bookman Old Style" w:hAnsi="Bookman Old Style" w:cs="Bookman Old Style"/>
          <w:sz w:val="24"/>
        </w:rPr>
        <w:t xml:space="preserve">lli İdare Birlikleri Norm Kadro İlke ve Standartlarına dair Yönetmelik hükümlerine göre Belediye Meclisince kabul edilen kadrolara uygun olarak Yazı İşleri Müdürü, 3 memur 1 işçiden oluşur. </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b/>
          <w:sz w:val="24"/>
          <w:u w:val="single"/>
        </w:rPr>
      </w:pPr>
      <w:r>
        <w:rPr>
          <w:rFonts w:ascii="Bookman Old Style" w:eastAsia="Bookman Old Style" w:hAnsi="Bookman Old Style" w:cs="Bookman Old Style"/>
          <w:b/>
          <w:sz w:val="24"/>
        </w:rPr>
        <w:t xml:space="preserve">Temel ilkeler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MADDE 7 -</w:t>
      </w:r>
      <w:r>
        <w:rPr>
          <w:rFonts w:ascii="Bookman Old Style" w:eastAsia="Bookman Old Style" w:hAnsi="Bookman Old Style" w:cs="Bookman Old Style"/>
          <w:sz w:val="24"/>
        </w:rPr>
        <w:t xml:space="preserve"> (1)Söke Belediye Başkanlığı Yazı İşleri</w:t>
      </w:r>
      <w:r>
        <w:rPr>
          <w:rFonts w:ascii="Bookman Old Style" w:eastAsia="Bookman Old Style" w:hAnsi="Bookman Old Style" w:cs="Bookman Old Style"/>
          <w:sz w:val="24"/>
        </w:rPr>
        <w:t xml:space="preserve"> Müdürlüğü tüm çalışmalarında;</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a) </w:t>
      </w:r>
      <w:r>
        <w:rPr>
          <w:rFonts w:ascii="Bookman Old Style" w:eastAsia="Bookman Old Style" w:hAnsi="Bookman Old Style" w:cs="Bookman Old Style"/>
          <w:sz w:val="24"/>
        </w:rPr>
        <w:t>Hizmet, uygulama, karar alma ve eylemlerinde; hukuka uygunluk, şeffaflık, adalet ve eşitlik,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 b)  </w:t>
      </w:r>
      <w:r>
        <w:rPr>
          <w:rFonts w:ascii="Bookman Old Style" w:eastAsia="Bookman Old Style" w:hAnsi="Bookman Old Style" w:cs="Bookman Old Style"/>
          <w:sz w:val="24"/>
        </w:rPr>
        <w:t xml:space="preserve">Hesap </w:t>
      </w:r>
      <w:proofErr w:type="spellStart"/>
      <w:r>
        <w:rPr>
          <w:rFonts w:ascii="Bookman Old Style" w:eastAsia="Bookman Old Style" w:hAnsi="Bookman Old Style" w:cs="Bookman Old Style"/>
          <w:sz w:val="24"/>
        </w:rPr>
        <w:t>verebilirlilik</w:t>
      </w:r>
      <w:proofErr w:type="spellEnd"/>
      <w:r>
        <w:rPr>
          <w:rFonts w:ascii="Bookman Old Style" w:eastAsia="Bookman Old Style" w:hAnsi="Bookman Old Style" w:cs="Bookman Old Style"/>
          <w:sz w:val="24"/>
        </w:rPr>
        <w:t>,</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 c)  </w:t>
      </w:r>
      <w:r>
        <w:rPr>
          <w:rFonts w:ascii="Bookman Old Style" w:eastAsia="Bookman Old Style" w:hAnsi="Bookman Old Style" w:cs="Bookman Old Style"/>
          <w:sz w:val="24"/>
        </w:rPr>
        <w:t>Kurum içi yönetimde ve ilçeyi ilgilendiren kararlarda aktiflik ve katılı</w:t>
      </w:r>
      <w:r>
        <w:rPr>
          <w:rFonts w:ascii="Bookman Old Style" w:eastAsia="Bookman Old Style" w:hAnsi="Bookman Old Style" w:cs="Bookman Old Style"/>
          <w:sz w:val="24"/>
        </w:rPr>
        <w:t>mcılık,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 ç)  </w:t>
      </w:r>
      <w:r>
        <w:rPr>
          <w:rFonts w:ascii="Bookman Old Style" w:eastAsia="Bookman Old Style" w:hAnsi="Bookman Old Style" w:cs="Bookman Old Style"/>
          <w:sz w:val="24"/>
        </w:rPr>
        <w:t xml:space="preserve">Tüm işlerde </w:t>
      </w:r>
      <w:proofErr w:type="spellStart"/>
      <w:r>
        <w:rPr>
          <w:rFonts w:ascii="Bookman Old Style" w:eastAsia="Bookman Old Style" w:hAnsi="Bookman Old Style" w:cs="Bookman Old Style"/>
          <w:sz w:val="24"/>
        </w:rPr>
        <w:t>programlılık</w:t>
      </w:r>
      <w:proofErr w:type="spellEnd"/>
      <w:r>
        <w:rPr>
          <w:rFonts w:ascii="Bookman Old Style" w:eastAsia="Bookman Old Style" w:hAnsi="Bookman Old Style" w:cs="Bookman Old Style"/>
          <w:sz w:val="24"/>
        </w:rPr>
        <w:t xml:space="preserve"> ve programa bağlılık,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  d) </w:t>
      </w:r>
      <w:r>
        <w:rPr>
          <w:rFonts w:ascii="Bookman Old Style" w:eastAsia="Bookman Old Style" w:hAnsi="Bookman Old Style" w:cs="Bookman Old Style"/>
          <w:sz w:val="24"/>
        </w:rPr>
        <w:t>Hizmet için Belediye kaynaklarının kullanımında yerindelik, ihtiyaca uygunluk, etkinlik ve verimlilik,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e) </w:t>
      </w:r>
      <w:r>
        <w:rPr>
          <w:rFonts w:ascii="Bookman Old Style" w:eastAsia="Bookman Old Style" w:hAnsi="Bookman Old Style" w:cs="Bookman Old Style"/>
          <w:sz w:val="24"/>
        </w:rPr>
        <w:t xml:space="preserve">Hizmetlerde geçici çözümler ve anlık kararlar yerine </w:t>
      </w:r>
      <w:proofErr w:type="spellStart"/>
      <w:r>
        <w:rPr>
          <w:rFonts w:ascii="Bookman Old Style" w:eastAsia="Bookman Old Style" w:hAnsi="Bookman Old Style" w:cs="Bookman Old Style"/>
          <w:sz w:val="24"/>
        </w:rPr>
        <w:t>sürdürül</w:t>
      </w:r>
      <w:r>
        <w:rPr>
          <w:rFonts w:ascii="Bookman Old Style" w:eastAsia="Bookman Old Style" w:hAnsi="Bookman Old Style" w:cs="Bookman Old Style"/>
          <w:sz w:val="24"/>
        </w:rPr>
        <w:t>ebilirlilik</w:t>
      </w:r>
      <w:proofErr w:type="spellEnd"/>
      <w:r>
        <w:rPr>
          <w:rFonts w:ascii="Bookman Old Style" w:eastAsia="Bookman Old Style" w:hAnsi="Bookman Old Style" w:cs="Bookman Old Style"/>
          <w:sz w:val="24"/>
        </w:rPr>
        <w:t>,</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f)  </w:t>
      </w:r>
      <w:r>
        <w:rPr>
          <w:rFonts w:ascii="Bookman Old Style" w:eastAsia="Bookman Old Style" w:hAnsi="Bookman Old Style" w:cs="Bookman Old Style"/>
          <w:sz w:val="24"/>
        </w:rPr>
        <w:t>Araştırmacılık, temel ilkelerini esas alır.</w:t>
      </w:r>
    </w:p>
    <w:p w:rsidR="00D2113C" w:rsidRDefault="00D2113C">
      <w:pPr>
        <w:spacing w:after="0" w:line="240" w:lineRule="auto"/>
        <w:rPr>
          <w:rFonts w:ascii="Bookman Old Style" w:eastAsia="Bookman Old Style" w:hAnsi="Bookman Old Style" w:cs="Bookman Old Style"/>
          <w:color w:val="000000"/>
          <w:sz w:val="24"/>
        </w:rPr>
      </w:pPr>
    </w:p>
    <w:p w:rsidR="00D2113C" w:rsidRDefault="0002651D">
      <w:pPr>
        <w:spacing w:after="0" w:line="240" w:lineRule="auto"/>
        <w:ind w:left="705"/>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Ayrıca;</w:t>
      </w:r>
    </w:p>
    <w:p w:rsidR="00D2113C" w:rsidRDefault="0002651D">
      <w:pPr>
        <w:spacing w:after="0" w:line="240" w:lineRule="auto"/>
        <w:ind w:firstLine="705"/>
        <w:jc w:val="both"/>
        <w:rPr>
          <w:rFonts w:ascii="Bookman Old Style" w:eastAsia="Bookman Old Style" w:hAnsi="Bookman Old Style" w:cs="Bookman Old Style"/>
          <w:sz w:val="24"/>
        </w:rPr>
      </w:pPr>
      <w:r>
        <w:rPr>
          <w:rFonts w:ascii="Bookman Old Style" w:eastAsia="Bookman Old Style" w:hAnsi="Bookman Old Style" w:cs="Bookman Old Style"/>
          <w:b/>
          <w:sz w:val="24"/>
        </w:rPr>
        <w:t xml:space="preserve">g) </w:t>
      </w:r>
      <w:proofErr w:type="gramStart"/>
      <w:r>
        <w:rPr>
          <w:rFonts w:ascii="Bookman Old Style" w:eastAsia="Bookman Old Style" w:hAnsi="Bookman Old Style" w:cs="Bookman Old Style"/>
          <w:sz w:val="24"/>
        </w:rPr>
        <w:t>25/5/2004</w:t>
      </w:r>
      <w:proofErr w:type="gramEnd"/>
      <w:r>
        <w:rPr>
          <w:rFonts w:ascii="Bookman Old Style" w:eastAsia="Bookman Old Style" w:hAnsi="Bookman Old Style" w:cs="Bookman Old Style"/>
          <w:sz w:val="24"/>
        </w:rPr>
        <w:t xml:space="preserve"> tarihli ve 5176 Sayılı Kanun ile düzenlenen Kamu Görevleri Etik Sözleşmesine riayet eder.</w:t>
      </w:r>
    </w:p>
    <w:p w:rsidR="00D2113C" w:rsidRDefault="0002651D">
      <w:pPr>
        <w:spacing w:after="0" w:line="240" w:lineRule="auto"/>
        <w:ind w:firstLine="705"/>
        <w:jc w:val="both"/>
        <w:rPr>
          <w:rFonts w:ascii="Bookman Old Style" w:eastAsia="Bookman Old Style" w:hAnsi="Bookman Old Style" w:cs="Bookman Old Style"/>
          <w:sz w:val="24"/>
        </w:rPr>
      </w:pPr>
      <w:r>
        <w:rPr>
          <w:rFonts w:ascii="Bookman Old Style" w:eastAsia="Bookman Old Style" w:hAnsi="Bookman Old Style" w:cs="Bookman Old Style"/>
          <w:b/>
          <w:sz w:val="24"/>
        </w:rPr>
        <w:t xml:space="preserve">ğ) </w:t>
      </w:r>
      <w:r>
        <w:rPr>
          <w:rFonts w:ascii="Bookman Old Style" w:eastAsia="Bookman Old Style" w:hAnsi="Bookman Old Style" w:cs="Bookman Old Style"/>
          <w:sz w:val="24"/>
        </w:rPr>
        <w:t>Tüm Belediye personelinin ve vatandaşların bilgi almak istemlerinde Bi</w:t>
      </w:r>
      <w:r>
        <w:rPr>
          <w:rFonts w:ascii="Bookman Old Style" w:eastAsia="Bookman Old Style" w:hAnsi="Bookman Old Style" w:cs="Bookman Old Style"/>
          <w:sz w:val="24"/>
        </w:rPr>
        <w:t>lgi Edinme Yasasının gereklerini yerine getirir.</w:t>
      </w:r>
    </w:p>
    <w:p w:rsidR="00D2113C" w:rsidRDefault="0002651D">
      <w:pPr>
        <w:spacing w:after="0" w:line="240" w:lineRule="auto"/>
        <w:ind w:firstLine="705"/>
        <w:jc w:val="both"/>
        <w:rPr>
          <w:rFonts w:ascii="Bookman Old Style" w:eastAsia="Bookman Old Style" w:hAnsi="Bookman Old Style" w:cs="Bookman Old Style"/>
          <w:sz w:val="24"/>
          <w:u w:val="single"/>
        </w:rPr>
      </w:pPr>
      <w:r>
        <w:rPr>
          <w:rFonts w:ascii="Bookman Old Style" w:eastAsia="Bookman Old Style" w:hAnsi="Bookman Old Style" w:cs="Bookman Old Style"/>
          <w:b/>
          <w:sz w:val="24"/>
        </w:rPr>
        <w:t xml:space="preserve">h) </w:t>
      </w:r>
      <w:proofErr w:type="gramStart"/>
      <w:r>
        <w:rPr>
          <w:rFonts w:ascii="Bookman Old Style" w:eastAsia="Bookman Old Style" w:hAnsi="Bookman Old Style" w:cs="Bookman Old Style"/>
          <w:sz w:val="24"/>
        </w:rPr>
        <w:t>14/7/1965</w:t>
      </w:r>
      <w:proofErr w:type="gramEnd"/>
      <w:r>
        <w:rPr>
          <w:rFonts w:ascii="Bookman Old Style" w:eastAsia="Bookman Old Style" w:hAnsi="Bookman Old Style" w:cs="Bookman Old Style"/>
          <w:b/>
          <w:sz w:val="24"/>
        </w:rPr>
        <w:t xml:space="preserve"> </w:t>
      </w:r>
      <w:r>
        <w:rPr>
          <w:rFonts w:ascii="Bookman Old Style" w:eastAsia="Bookman Old Style" w:hAnsi="Bookman Old Style" w:cs="Bookman Old Style"/>
          <w:sz w:val="24"/>
        </w:rPr>
        <w:t>tarihli ve 657 Sayılı Devlet Memurları Kanunu, 22/5/2003 tarihli ve 4857 sayılı İş kanunu gereği düzenlenen Tüzük, Yönetmelik, Genelge ve Kararnamelerin gereklerini yerine getirir.</w:t>
      </w:r>
    </w:p>
    <w:p w:rsidR="00D2113C" w:rsidRDefault="00D2113C">
      <w:pPr>
        <w:spacing w:after="0" w:line="240" w:lineRule="auto"/>
        <w:ind w:firstLine="705"/>
        <w:jc w:val="both"/>
        <w:rPr>
          <w:rFonts w:ascii="Bookman Old Style" w:eastAsia="Bookman Old Style" w:hAnsi="Bookman Old Style" w:cs="Bookman Old Style"/>
          <w:b/>
          <w:sz w:val="24"/>
          <w:u w:val="single"/>
        </w:rPr>
      </w:pPr>
    </w:p>
    <w:p w:rsidR="00D2113C" w:rsidRDefault="00D2113C">
      <w:pPr>
        <w:spacing w:after="0" w:line="240" w:lineRule="auto"/>
        <w:jc w:val="both"/>
        <w:rPr>
          <w:rFonts w:ascii="Bookman Old Style" w:eastAsia="Bookman Old Style" w:hAnsi="Bookman Old Style" w:cs="Bookman Old Style"/>
          <w:b/>
          <w:sz w:val="24"/>
          <w:u w:val="single"/>
        </w:rPr>
      </w:pPr>
    </w:p>
    <w:p w:rsidR="00D2113C" w:rsidRDefault="0002651D">
      <w:pPr>
        <w:spacing w:after="0" w:line="240" w:lineRule="auto"/>
        <w:jc w:val="center"/>
        <w:rPr>
          <w:rFonts w:ascii="Bookman Old Style" w:eastAsia="Bookman Old Style" w:hAnsi="Bookman Old Style" w:cs="Bookman Old Style"/>
          <w:b/>
          <w:i/>
          <w:sz w:val="24"/>
        </w:rPr>
      </w:pPr>
      <w:r>
        <w:rPr>
          <w:rFonts w:ascii="Bookman Old Style" w:eastAsia="Bookman Old Style" w:hAnsi="Bookman Old Style" w:cs="Bookman Old Style"/>
          <w:b/>
          <w:i/>
          <w:sz w:val="24"/>
        </w:rPr>
        <w:t xml:space="preserve">İKİNCİ BÖLÜM </w:t>
      </w:r>
    </w:p>
    <w:p w:rsidR="00D2113C" w:rsidRDefault="0002651D">
      <w:pPr>
        <w:spacing w:after="0" w:line="240" w:lineRule="auto"/>
        <w:jc w:val="center"/>
        <w:rPr>
          <w:rFonts w:ascii="Bookman Old Style" w:eastAsia="Bookman Old Style" w:hAnsi="Bookman Old Style" w:cs="Bookman Old Style"/>
          <w:b/>
          <w:i/>
          <w:sz w:val="24"/>
        </w:rPr>
      </w:pPr>
      <w:r>
        <w:rPr>
          <w:rFonts w:ascii="Bookman Old Style" w:eastAsia="Bookman Old Style" w:hAnsi="Bookman Old Style" w:cs="Bookman Old Style"/>
          <w:b/>
          <w:i/>
          <w:sz w:val="24"/>
        </w:rPr>
        <w:t xml:space="preserve">Yazı İşleri Müdürlüğünün Görevleri </w:t>
      </w:r>
    </w:p>
    <w:p w:rsidR="00D2113C" w:rsidRDefault="00D2113C">
      <w:pPr>
        <w:spacing w:after="0" w:line="240" w:lineRule="auto"/>
        <w:jc w:val="both"/>
        <w:rPr>
          <w:rFonts w:ascii="Bookman Old Style" w:eastAsia="Bookman Old Style" w:hAnsi="Bookman Old Style" w:cs="Bookman Old Style"/>
          <w:b/>
          <w:sz w:val="24"/>
          <w:u w:val="single"/>
        </w:rPr>
      </w:pP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Müdürlüğün görevleri </w:t>
      </w: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MADDE 8- </w:t>
      </w:r>
      <w:r>
        <w:rPr>
          <w:rFonts w:ascii="Bookman Old Style" w:eastAsia="Bookman Old Style" w:hAnsi="Bookman Old Style" w:cs="Bookman Old Style"/>
          <w:sz w:val="24"/>
        </w:rPr>
        <w:t xml:space="preserve">(1) Aşağıda sayılan görevler yazı işleri müdürlüğü tarafından yürütülür;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 xml:space="preserve">        a) </w:t>
      </w:r>
      <w:r>
        <w:rPr>
          <w:rFonts w:ascii="Bookman Old Style" w:eastAsia="Bookman Old Style" w:hAnsi="Bookman Old Style" w:cs="Bookman Old Style"/>
          <w:sz w:val="24"/>
        </w:rPr>
        <w:t>Hizmetin gereklerine ili</w:t>
      </w:r>
      <w:r>
        <w:rPr>
          <w:rFonts w:ascii="Bookman Old Style" w:eastAsia="Bookman Old Style" w:hAnsi="Bookman Old Style" w:cs="Bookman Old Style"/>
          <w:sz w:val="24"/>
        </w:rPr>
        <w:t xml:space="preserve">şkin görevleri Belediye Başkanının ve Yardımcılarının talimatları doğrultusunda yapmak.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b) </w:t>
      </w:r>
      <w:r>
        <w:rPr>
          <w:rFonts w:ascii="Bookman Old Style" w:eastAsia="Bookman Old Style" w:hAnsi="Bookman Old Style" w:cs="Bookman Old Style"/>
          <w:sz w:val="24"/>
        </w:rPr>
        <w:t xml:space="preserve">Belediyenin diğer birimler, kamu kurum ve kuruluşları ile </w:t>
      </w:r>
      <w:proofErr w:type="gramStart"/>
      <w:r>
        <w:rPr>
          <w:rFonts w:ascii="Bookman Old Style" w:eastAsia="Bookman Old Style" w:hAnsi="Bookman Old Style" w:cs="Bookman Old Style"/>
          <w:sz w:val="24"/>
        </w:rPr>
        <w:t>yazışmalarını   sağlamak</w:t>
      </w:r>
      <w:proofErr w:type="gramEnd"/>
      <w:r>
        <w:rPr>
          <w:rFonts w:ascii="Bookman Old Style" w:eastAsia="Bookman Old Style" w:hAnsi="Bookman Old Style" w:cs="Bookman Old Style"/>
          <w:sz w:val="24"/>
        </w:rPr>
        <w:t>,</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c) </w:t>
      </w:r>
      <w:r>
        <w:rPr>
          <w:rFonts w:ascii="Bookman Old Style" w:eastAsia="Bookman Old Style" w:hAnsi="Bookman Old Style" w:cs="Bookman Old Style"/>
          <w:sz w:val="24"/>
        </w:rPr>
        <w:t>Encümen gündeminin ve dosyasının hazırlanmasını sağlamak,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ç) </w:t>
      </w:r>
      <w:r>
        <w:rPr>
          <w:rFonts w:ascii="Bookman Old Style" w:eastAsia="Bookman Old Style" w:hAnsi="Bookman Old Style" w:cs="Bookman Old Style"/>
          <w:sz w:val="24"/>
        </w:rPr>
        <w:t>Encümen kararlarının deftere işlenmesi ve birimlere dağıtılarak ilgililere tebliğini sağlamak,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d)   </w:t>
      </w:r>
      <w:r>
        <w:rPr>
          <w:rFonts w:ascii="Bookman Old Style" w:eastAsia="Bookman Old Style" w:hAnsi="Bookman Old Style" w:cs="Bookman Old Style"/>
          <w:sz w:val="24"/>
        </w:rPr>
        <w:t>Encümen Kararlarını Başkana sunmak.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e)   </w:t>
      </w:r>
      <w:r>
        <w:rPr>
          <w:rFonts w:ascii="Bookman Old Style" w:eastAsia="Bookman Old Style" w:hAnsi="Bookman Old Style" w:cs="Bookman Old Style"/>
          <w:sz w:val="24"/>
        </w:rPr>
        <w:t>Meclis gündeminin yazılıp, dağıtılmasını sağlamak,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f) </w:t>
      </w:r>
      <w:r>
        <w:rPr>
          <w:rFonts w:ascii="Bookman Old Style" w:eastAsia="Bookman Old Style" w:hAnsi="Bookman Old Style" w:cs="Bookman Old Style"/>
          <w:sz w:val="24"/>
        </w:rPr>
        <w:t>Meclis karar dosyalar</w:t>
      </w:r>
      <w:r>
        <w:rPr>
          <w:rFonts w:ascii="Bookman Old Style" w:eastAsia="Bookman Old Style" w:hAnsi="Bookman Old Style" w:cs="Bookman Old Style"/>
          <w:sz w:val="24"/>
        </w:rPr>
        <w:t xml:space="preserve">ını hazırlamak, meclis kararlarını ve tutanaklarının yazılmasını ve birimlere dağıtılmasını sağlamak,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 g)  </w:t>
      </w:r>
      <w:r>
        <w:rPr>
          <w:rFonts w:ascii="Bookman Old Style" w:eastAsia="Bookman Old Style" w:hAnsi="Bookman Old Style" w:cs="Bookman Old Style"/>
          <w:sz w:val="24"/>
        </w:rPr>
        <w:t>Meclis kararlarını başkana sunmak,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ğ) </w:t>
      </w:r>
      <w:r>
        <w:rPr>
          <w:rFonts w:ascii="Bookman Old Style" w:eastAsia="Bookman Old Style" w:hAnsi="Bookman Old Style" w:cs="Bookman Old Style"/>
          <w:sz w:val="24"/>
        </w:rPr>
        <w:t>Meclis toplantılarını izlemek, video kayıt etmek ve deşifre edilmesini sağlamak.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  h) </w:t>
      </w:r>
      <w:r>
        <w:rPr>
          <w:rFonts w:ascii="Bookman Old Style" w:eastAsia="Bookman Old Style" w:hAnsi="Bookman Old Style" w:cs="Bookman Old Style"/>
          <w:sz w:val="24"/>
        </w:rPr>
        <w:t>Mec</w:t>
      </w:r>
      <w:r>
        <w:rPr>
          <w:rFonts w:ascii="Bookman Old Style" w:eastAsia="Bookman Old Style" w:hAnsi="Bookman Old Style" w:cs="Bookman Old Style"/>
          <w:sz w:val="24"/>
        </w:rPr>
        <w:t xml:space="preserve">lis üyeleri, Encümen Üyeleri, Başkanlığa vekâlet eden Başkan Vekili </w:t>
      </w:r>
      <w:proofErr w:type="gramStart"/>
      <w:r>
        <w:rPr>
          <w:rFonts w:ascii="Bookman Old Style" w:eastAsia="Bookman Old Style" w:hAnsi="Bookman Old Style" w:cs="Bookman Old Style"/>
          <w:sz w:val="24"/>
        </w:rPr>
        <w:t>ve  Belediyenin</w:t>
      </w:r>
      <w:proofErr w:type="gramEnd"/>
      <w:r>
        <w:rPr>
          <w:rFonts w:ascii="Bookman Old Style" w:eastAsia="Bookman Old Style" w:hAnsi="Bookman Old Style" w:cs="Bookman Old Style"/>
          <w:sz w:val="24"/>
        </w:rPr>
        <w:t xml:space="preserve"> kurulu komisyonlarının huzur hakları oturum sayılarını gösterir cetveli hazırlatmak,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lastRenderedPageBreak/>
        <w:t xml:space="preserve">      </w:t>
      </w:r>
      <w:r>
        <w:rPr>
          <w:rFonts w:ascii="Bookman Old Style" w:eastAsia="Bookman Old Style" w:hAnsi="Bookman Old Style" w:cs="Bookman Old Style"/>
          <w:b/>
          <w:sz w:val="24"/>
        </w:rPr>
        <w:t xml:space="preserve">  ı)  </w:t>
      </w:r>
      <w:r>
        <w:rPr>
          <w:rFonts w:ascii="Bookman Old Style" w:eastAsia="Bookman Old Style" w:hAnsi="Bookman Old Style" w:cs="Bookman Old Style"/>
          <w:sz w:val="24"/>
        </w:rPr>
        <w:t>Kayıt altına alınan gelen evrakı, ilgili m</w:t>
      </w:r>
      <w:r>
        <w:rPr>
          <w:rFonts w:ascii="Bookman Old Style" w:eastAsia="Bookman Old Style" w:hAnsi="Bookman Old Style" w:cs="Bookman Old Style"/>
          <w:sz w:val="24"/>
        </w:rPr>
        <w:t>üdürlüğe havalesini yapmak,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   i) </w:t>
      </w:r>
      <w:r>
        <w:rPr>
          <w:rFonts w:ascii="Bookman Old Style" w:eastAsia="Bookman Old Style" w:hAnsi="Bookman Old Style" w:cs="Bookman Old Style"/>
          <w:sz w:val="24"/>
        </w:rPr>
        <w:t>Birimlerin cevaplamış olduğu ya da yazışma yaptığı taahhütlü, zimmetli, posta, kargo şeklinde hazırlanan evrakların ulaştırılmasını sağlamak,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  j) </w:t>
      </w:r>
      <w:r>
        <w:rPr>
          <w:rFonts w:ascii="Bookman Old Style" w:eastAsia="Bookman Old Style" w:hAnsi="Bookman Old Style" w:cs="Bookman Old Style"/>
          <w:sz w:val="24"/>
        </w:rPr>
        <w:t>Yasal mevzuat ile verilen ilgili mutat işleri yapmak,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   k)</w:t>
      </w:r>
      <w:r>
        <w:rPr>
          <w:rFonts w:ascii="Bookman Old Style" w:eastAsia="Bookman Old Style" w:hAnsi="Bookman Old Style" w:cs="Bookman Old Style"/>
          <w:b/>
          <w:sz w:val="24"/>
        </w:rPr>
        <w:t xml:space="preserve"> </w:t>
      </w:r>
      <w:r>
        <w:rPr>
          <w:rFonts w:ascii="Bookman Old Style" w:eastAsia="Bookman Old Style" w:hAnsi="Bookman Old Style" w:cs="Bookman Old Style"/>
          <w:sz w:val="24"/>
        </w:rPr>
        <w:t>Belediye Başkanının görevde olmadığı zamanlarda tüm yazışmalar konusunda Başkanı bilgilendirmek.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 xml:space="preserve">  l) </w:t>
      </w:r>
      <w:r>
        <w:rPr>
          <w:rFonts w:ascii="Bookman Old Style" w:eastAsia="Bookman Old Style" w:hAnsi="Bookman Old Style" w:cs="Bookman Old Style"/>
          <w:sz w:val="24"/>
        </w:rPr>
        <w:t>Resmi Gazetelerin içeriğinde Belediyeyi ilgilendiren konularda Belediye Avukatı ile birlikte Başkan ve Yardımcılarını bilgilendirmek.</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Encümen kara</w:t>
      </w:r>
      <w:r>
        <w:rPr>
          <w:rFonts w:ascii="Bookman Old Style" w:eastAsia="Bookman Old Style" w:hAnsi="Bookman Old Style" w:cs="Bookman Old Style"/>
          <w:b/>
          <w:sz w:val="24"/>
        </w:rPr>
        <w:t xml:space="preserve">r işleri      </w:t>
      </w: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MADDE 9- </w:t>
      </w:r>
      <w:r>
        <w:rPr>
          <w:rFonts w:ascii="Bookman Old Style" w:eastAsia="Bookman Old Style" w:hAnsi="Bookman Old Style" w:cs="Bookman Old Style"/>
          <w:sz w:val="24"/>
        </w:rPr>
        <w:t xml:space="preserve">(1) Encümen karar işleri aşağıda belirtildiği şekilde;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 xml:space="preserve">      </w:t>
      </w:r>
      <w:r>
        <w:rPr>
          <w:rFonts w:ascii="Bookman Old Style" w:eastAsia="Bookman Old Style" w:hAnsi="Bookman Old Style" w:cs="Bookman Old Style"/>
          <w:b/>
          <w:sz w:val="24"/>
        </w:rPr>
        <w:tab/>
        <w:t xml:space="preserve"> a) </w:t>
      </w:r>
      <w:r>
        <w:rPr>
          <w:rFonts w:ascii="Bookman Old Style" w:eastAsia="Bookman Old Style" w:hAnsi="Bookman Old Style" w:cs="Bookman Old Style"/>
          <w:sz w:val="24"/>
        </w:rPr>
        <w:t>Yazı İşleri Müdürü’nün sözlü ve yazılı talimatlarını yerine getirmek.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 b) </w:t>
      </w:r>
      <w:r>
        <w:rPr>
          <w:rFonts w:ascii="Bookman Old Style" w:eastAsia="Bookman Old Style" w:hAnsi="Bookman Old Style" w:cs="Bookman Old Style"/>
          <w:sz w:val="24"/>
        </w:rPr>
        <w:t>Encümen gündemini ve dosyasını hazırlamak,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 c) </w:t>
      </w:r>
      <w:r>
        <w:rPr>
          <w:rFonts w:ascii="Bookman Old Style" w:eastAsia="Bookman Old Style" w:hAnsi="Bookman Old Style" w:cs="Bookman Old Style"/>
          <w:sz w:val="24"/>
        </w:rPr>
        <w:t>Encümen kararlarını Encümen defterine kayd</w:t>
      </w:r>
      <w:r>
        <w:rPr>
          <w:rFonts w:ascii="Bookman Old Style" w:eastAsia="Bookman Old Style" w:hAnsi="Bookman Old Style" w:cs="Bookman Old Style"/>
          <w:sz w:val="24"/>
        </w:rPr>
        <w:t>etmek,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 ç)</w:t>
      </w:r>
      <w:r>
        <w:rPr>
          <w:rFonts w:ascii="Bookman Old Style" w:eastAsia="Bookman Old Style" w:hAnsi="Bookman Old Style" w:cs="Bookman Old Style"/>
          <w:sz w:val="24"/>
        </w:rPr>
        <w:t>Encümen kararlarını bilgisayarda yazmak ve birimlere dağıtılmasını sağlamak,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 d) </w:t>
      </w:r>
      <w:r>
        <w:rPr>
          <w:rFonts w:ascii="Bookman Old Style" w:eastAsia="Bookman Old Style" w:hAnsi="Bookman Old Style" w:cs="Bookman Old Style"/>
          <w:sz w:val="24"/>
        </w:rPr>
        <w:t>Encümen karar özetlerini çıkartarak Başkan Yardımcılarına bilgi olarak vermek,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 e) </w:t>
      </w:r>
      <w:r>
        <w:rPr>
          <w:rFonts w:ascii="Bookman Old Style" w:eastAsia="Bookman Old Style" w:hAnsi="Bookman Old Style" w:cs="Bookman Old Style"/>
          <w:sz w:val="24"/>
        </w:rPr>
        <w:t>Başkanlıkça ve Müdürlükçe yazılacak her türlü iç ve dış yazışmaları yazmak,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 </w:t>
      </w:r>
      <w:r>
        <w:rPr>
          <w:rFonts w:ascii="Bookman Old Style" w:eastAsia="Bookman Old Style" w:hAnsi="Bookman Old Style" w:cs="Bookman Old Style"/>
          <w:b/>
          <w:sz w:val="24"/>
        </w:rPr>
        <w:t xml:space="preserve">f) </w:t>
      </w:r>
      <w:r>
        <w:rPr>
          <w:rFonts w:ascii="Bookman Old Style" w:eastAsia="Bookman Old Style" w:hAnsi="Bookman Old Style" w:cs="Bookman Old Style"/>
          <w:sz w:val="24"/>
        </w:rPr>
        <w:t>Encümen üyeleri Huzur hakkı onay belgesi ve ek evraklarını hazırlamak,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 g) </w:t>
      </w:r>
      <w:r>
        <w:rPr>
          <w:rFonts w:ascii="Bookman Old Style" w:eastAsia="Bookman Old Style" w:hAnsi="Bookman Old Style" w:cs="Bookman Old Style"/>
          <w:sz w:val="24"/>
        </w:rPr>
        <w:t>Söke Belediyesine ait teftiş ve soruşturmaya gelen müfettişlerin her türlü tutanak ve yazışmalarda kâtipliğini yapmak.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 ğ) </w:t>
      </w:r>
      <w:r>
        <w:rPr>
          <w:rFonts w:ascii="Bookman Old Style" w:eastAsia="Bookman Old Style" w:hAnsi="Bookman Old Style" w:cs="Bookman Old Style"/>
          <w:sz w:val="24"/>
        </w:rPr>
        <w:t>Yaz</w:t>
      </w:r>
      <w:r>
        <w:rPr>
          <w:rFonts w:ascii="Bookman Old Style" w:eastAsia="Bookman Old Style" w:hAnsi="Bookman Old Style" w:cs="Bookman Old Style"/>
          <w:sz w:val="24"/>
        </w:rPr>
        <w:t>ı İşlerine ait faturaları ve ek evrakları hazırlamak.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 h) </w:t>
      </w:r>
      <w:r>
        <w:rPr>
          <w:rFonts w:ascii="Bookman Old Style" w:eastAsia="Bookman Old Style" w:hAnsi="Bookman Old Style" w:cs="Bookman Old Style"/>
          <w:sz w:val="24"/>
        </w:rPr>
        <w:t>Meclis Üyeleri huzur hakkı ve Belediye Başkanı vekâlet ücreti onay belgesi ve ek evraklarını hazırlamak.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Meclis karar işleri </w:t>
      </w: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MADDE 10- </w:t>
      </w:r>
      <w:r>
        <w:rPr>
          <w:rFonts w:ascii="Bookman Old Style" w:eastAsia="Bookman Old Style" w:hAnsi="Bookman Old Style" w:cs="Bookman Old Style"/>
          <w:sz w:val="24"/>
        </w:rPr>
        <w:t xml:space="preserve">(1) Meclis karar işleri aşağıda belirtildiği şekilde;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a</w:t>
      </w:r>
      <w:r>
        <w:rPr>
          <w:rFonts w:ascii="Bookman Old Style" w:eastAsia="Bookman Old Style" w:hAnsi="Bookman Old Style" w:cs="Bookman Old Style"/>
          <w:b/>
          <w:sz w:val="24"/>
        </w:rPr>
        <w:t xml:space="preserve">)  </w:t>
      </w:r>
      <w:r>
        <w:rPr>
          <w:rFonts w:ascii="Bookman Old Style" w:eastAsia="Bookman Old Style" w:hAnsi="Bookman Old Style" w:cs="Bookman Old Style"/>
          <w:sz w:val="24"/>
        </w:rPr>
        <w:t>Yazı İşleri Müdürü’nün sözlü ve yazılı talimatlarını yerine getirmek.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ab/>
      </w:r>
      <w:r>
        <w:rPr>
          <w:rFonts w:ascii="Bookman Old Style" w:eastAsia="Bookman Old Style" w:hAnsi="Bookman Old Style" w:cs="Bookman Old Style"/>
          <w:b/>
          <w:sz w:val="24"/>
        </w:rPr>
        <w:t xml:space="preserve">b) </w:t>
      </w:r>
      <w:r>
        <w:rPr>
          <w:rFonts w:ascii="Bookman Old Style" w:eastAsia="Bookman Old Style" w:hAnsi="Bookman Old Style" w:cs="Bookman Old Style"/>
          <w:sz w:val="24"/>
        </w:rPr>
        <w:t>Meclis gündemini hazırlamak ve meclis üyelerine dağıtılmasını sağlamak,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c)</w:t>
      </w:r>
      <w:r>
        <w:rPr>
          <w:rFonts w:ascii="Bookman Old Style" w:eastAsia="Bookman Old Style" w:hAnsi="Bookman Old Style" w:cs="Bookman Old Style"/>
          <w:sz w:val="24"/>
        </w:rPr>
        <w:t xml:space="preserve"> Meclis kararlarını bilgisayarda yazmak ve birimlere dağıtılmasını sağlamak,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ç) </w:t>
      </w:r>
      <w:r>
        <w:rPr>
          <w:rFonts w:ascii="Bookman Old Style" w:eastAsia="Bookman Old Style" w:hAnsi="Bookman Old Style" w:cs="Bookman Old Style"/>
          <w:sz w:val="24"/>
        </w:rPr>
        <w:t>Meclis kararlarını Mecl</w:t>
      </w:r>
      <w:r>
        <w:rPr>
          <w:rFonts w:ascii="Bookman Old Style" w:eastAsia="Bookman Old Style" w:hAnsi="Bookman Old Style" w:cs="Bookman Old Style"/>
          <w:sz w:val="24"/>
        </w:rPr>
        <w:t>is defterine kaydetmek,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d) </w:t>
      </w:r>
      <w:r>
        <w:rPr>
          <w:rFonts w:ascii="Bookman Old Style" w:eastAsia="Bookman Old Style" w:hAnsi="Bookman Old Style" w:cs="Bookman Old Style"/>
          <w:sz w:val="24"/>
        </w:rPr>
        <w:t>Aylık meclis toplantılarına ait müzakere tutanaklarını hazırlamak,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e) </w:t>
      </w:r>
      <w:r>
        <w:rPr>
          <w:rFonts w:ascii="Bookman Old Style" w:eastAsia="Bookman Old Style" w:hAnsi="Bookman Old Style" w:cs="Bookman Old Style"/>
          <w:sz w:val="24"/>
        </w:rPr>
        <w:t xml:space="preserve">Söke Belediyesine ait teftiş ve soruşturmaya gelen müfettişlerin her türlü tutanak ve yazışmalarda kâtipliğini yapmak.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f) </w:t>
      </w:r>
      <w:r>
        <w:rPr>
          <w:rFonts w:ascii="Bookman Old Style" w:eastAsia="Bookman Old Style" w:hAnsi="Bookman Old Style" w:cs="Bookman Old Style"/>
          <w:sz w:val="24"/>
        </w:rPr>
        <w:t>Belediyemiz İhtisas Komisyonların</w:t>
      </w:r>
      <w:r>
        <w:rPr>
          <w:rFonts w:ascii="Bookman Old Style" w:eastAsia="Bookman Old Style" w:hAnsi="Bookman Old Style" w:cs="Bookman Old Style"/>
          <w:sz w:val="24"/>
        </w:rPr>
        <w:t>ın Toplantılarında aldıkları kararları raporlamak.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g) </w:t>
      </w:r>
      <w:r>
        <w:rPr>
          <w:rFonts w:ascii="Bookman Old Style" w:eastAsia="Bookman Old Style" w:hAnsi="Bookman Old Style" w:cs="Bookman Old Style"/>
          <w:sz w:val="24"/>
        </w:rPr>
        <w:t>Müdürlüğün yıllık bütçe hazırlığını yapmak,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ğ) </w:t>
      </w:r>
      <w:r>
        <w:rPr>
          <w:rFonts w:ascii="Bookman Old Style" w:eastAsia="Bookman Old Style" w:hAnsi="Bookman Old Style" w:cs="Bookman Old Style"/>
          <w:sz w:val="24"/>
        </w:rPr>
        <w:t>Müdürlüğe ait faturaları ve ek evrakları hazırlamak.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h) </w:t>
      </w:r>
      <w:r>
        <w:rPr>
          <w:rFonts w:ascii="Bookman Old Style" w:eastAsia="Bookman Old Style" w:hAnsi="Bookman Old Style" w:cs="Bookman Old Style"/>
          <w:sz w:val="24"/>
        </w:rPr>
        <w:t>Gelen resmi davetiye ve programların tebellüğ belgesini hazırlayarak ilgililerine tebliğini sağl</w:t>
      </w:r>
      <w:r>
        <w:rPr>
          <w:rFonts w:ascii="Bookman Old Style" w:eastAsia="Bookman Old Style" w:hAnsi="Bookman Old Style" w:cs="Bookman Old Style"/>
          <w:sz w:val="24"/>
        </w:rPr>
        <w:t>amak.</w:t>
      </w: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ab/>
        <w:t xml:space="preserve">ı) </w:t>
      </w:r>
      <w:r>
        <w:rPr>
          <w:rFonts w:ascii="Bookman Old Style" w:eastAsia="Bookman Old Style" w:hAnsi="Bookman Old Style" w:cs="Bookman Old Style"/>
          <w:sz w:val="24"/>
        </w:rPr>
        <w:t xml:space="preserve">Belediye Başkanının görevli ve izinli olduğu dönemlerde Belediye Başkanlığı görevine vekalet edecek Meclis Üyelerine yazılan vekalet yazılarını </w:t>
      </w:r>
      <w:r>
        <w:rPr>
          <w:rFonts w:ascii="Bookman Old Style" w:eastAsia="Bookman Old Style" w:hAnsi="Bookman Old Style" w:cs="Bookman Old Style"/>
          <w:sz w:val="24"/>
        </w:rPr>
        <w:lastRenderedPageBreak/>
        <w:t xml:space="preserve">hazırlamak ve Mülki İdare Amirini bu vekalet dönemini bildiren </w:t>
      </w:r>
      <w:proofErr w:type="gramStart"/>
      <w:r>
        <w:rPr>
          <w:rFonts w:ascii="Bookman Old Style" w:eastAsia="Bookman Old Style" w:hAnsi="Bookman Old Style" w:cs="Bookman Old Style"/>
          <w:sz w:val="24"/>
        </w:rPr>
        <w:t>yazıyı  hazırlamak</w:t>
      </w:r>
      <w:proofErr w:type="gramEnd"/>
      <w:r>
        <w:rPr>
          <w:rFonts w:ascii="Bookman Old Style" w:eastAsia="Bookman Old Style" w:hAnsi="Bookman Old Style" w:cs="Bookman Old Style"/>
          <w:sz w:val="24"/>
        </w:rPr>
        <w:t>.</w:t>
      </w:r>
    </w:p>
    <w:p w:rsidR="00D2113C" w:rsidRDefault="00D2113C">
      <w:pPr>
        <w:tabs>
          <w:tab w:val="left" w:pos="1068"/>
        </w:tabs>
        <w:spacing w:after="0" w:line="240" w:lineRule="auto"/>
        <w:ind w:left="708"/>
        <w:jc w:val="both"/>
        <w:rPr>
          <w:rFonts w:ascii="Bookman Old Style" w:eastAsia="Bookman Old Style" w:hAnsi="Bookman Old Style" w:cs="Bookman Old Style"/>
          <w:sz w:val="24"/>
        </w:rPr>
      </w:pPr>
    </w:p>
    <w:p w:rsidR="00D2113C" w:rsidRDefault="0002651D">
      <w:pPr>
        <w:tabs>
          <w:tab w:val="left" w:pos="1068"/>
        </w:tabs>
        <w:spacing w:after="0" w:line="240" w:lineRule="auto"/>
        <w:ind w:right="-296"/>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Başkanlık ve yazı </w:t>
      </w:r>
      <w:r>
        <w:rPr>
          <w:rFonts w:ascii="Bookman Old Style" w:eastAsia="Bookman Old Style" w:hAnsi="Bookman Old Style" w:cs="Bookman Old Style"/>
          <w:b/>
          <w:sz w:val="24"/>
        </w:rPr>
        <w:t>işleri müdürlüğü yazışma işleri</w:t>
      </w:r>
    </w:p>
    <w:p w:rsidR="00D2113C" w:rsidRDefault="0002651D">
      <w:pPr>
        <w:tabs>
          <w:tab w:val="left" w:pos="1068"/>
        </w:tabs>
        <w:spacing w:after="0" w:line="240" w:lineRule="auto"/>
        <w:ind w:right="-296"/>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MADDE 11- </w:t>
      </w:r>
      <w:r>
        <w:rPr>
          <w:rFonts w:ascii="Bookman Old Style" w:eastAsia="Bookman Old Style" w:hAnsi="Bookman Old Style" w:cs="Bookman Old Style"/>
          <w:sz w:val="24"/>
        </w:rPr>
        <w:t xml:space="preserve">(1) Başkanlık ve yazı işleri müdürlüğü yazışma işleri aşağıda belirtildiği şekilde; </w:t>
      </w:r>
    </w:p>
    <w:p w:rsidR="00D2113C" w:rsidRDefault="0002651D">
      <w:pPr>
        <w:tabs>
          <w:tab w:val="left" w:pos="1068"/>
        </w:tabs>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 xml:space="preserve">a) </w:t>
      </w:r>
      <w:r>
        <w:rPr>
          <w:rFonts w:ascii="Bookman Old Style" w:eastAsia="Bookman Old Style" w:hAnsi="Bookman Old Style" w:cs="Bookman Old Style"/>
          <w:sz w:val="24"/>
        </w:rPr>
        <w:t>Yazı İşleri Müdürü’nün sözlü ve yazılı talimatlarını yerine getirmek.</w:t>
      </w:r>
    </w:p>
    <w:p w:rsidR="00D2113C" w:rsidRDefault="0002651D">
      <w:pPr>
        <w:tabs>
          <w:tab w:val="left" w:pos="1068"/>
        </w:tabs>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ab/>
      </w:r>
      <w:r>
        <w:rPr>
          <w:rFonts w:ascii="Bookman Old Style" w:eastAsia="Bookman Old Style" w:hAnsi="Bookman Old Style" w:cs="Bookman Old Style"/>
          <w:b/>
          <w:sz w:val="24"/>
        </w:rPr>
        <w:t>b)</w:t>
      </w:r>
      <w:r>
        <w:rPr>
          <w:rFonts w:ascii="Bookman Old Style" w:eastAsia="Bookman Old Style" w:hAnsi="Bookman Old Style" w:cs="Bookman Old Style"/>
          <w:sz w:val="24"/>
        </w:rPr>
        <w:t>Ba</w:t>
      </w:r>
      <w:r>
        <w:rPr>
          <w:rFonts w:ascii="Bookman Old Style" w:eastAsia="Bookman Old Style" w:hAnsi="Bookman Old Style" w:cs="Bookman Old Style"/>
          <w:sz w:val="24"/>
        </w:rPr>
        <w:t>şkanlıkça ve Müdürlükçe yazılacak her türlü iç ve dış yazışmaları yapmak.</w:t>
      </w:r>
    </w:p>
    <w:p w:rsidR="00D2113C" w:rsidRDefault="0002651D">
      <w:pPr>
        <w:tabs>
          <w:tab w:val="left" w:pos="1068"/>
        </w:tabs>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ab/>
      </w:r>
      <w:r>
        <w:rPr>
          <w:rFonts w:ascii="Bookman Old Style" w:eastAsia="Bookman Old Style" w:hAnsi="Bookman Old Style" w:cs="Bookman Old Style"/>
          <w:b/>
          <w:sz w:val="24"/>
        </w:rPr>
        <w:t xml:space="preserve">c) </w:t>
      </w:r>
      <w:r>
        <w:rPr>
          <w:rFonts w:ascii="Bookman Old Style" w:eastAsia="Bookman Old Style" w:hAnsi="Bookman Old Style" w:cs="Bookman Old Style"/>
          <w:sz w:val="24"/>
        </w:rPr>
        <w:t>Yazı İşlerine ait fatura ve ek evraklarını hazırlamak.</w:t>
      </w:r>
    </w:p>
    <w:p w:rsidR="00D2113C" w:rsidRDefault="0002651D">
      <w:pPr>
        <w:tabs>
          <w:tab w:val="left" w:pos="1068"/>
        </w:tabs>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ab/>
      </w:r>
      <w:r>
        <w:rPr>
          <w:rFonts w:ascii="Bookman Old Style" w:eastAsia="Bookman Old Style" w:hAnsi="Bookman Old Style" w:cs="Bookman Old Style"/>
          <w:b/>
          <w:sz w:val="24"/>
        </w:rPr>
        <w:t>ç)</w:t>
      </w:r>
      <w:r>
        <w:rPr>
          <w:rFonts w:ascii="Bookman Old Style" w:eastAsia="Bookman Old Style" w:hAnsi="Bookman Old Style" w:cs="Bookman Old Style"/>
          <w:sz w:val="24"/>
        </w:rPr>
        <w:t>Belediye Birimlerinin posta ile gönderilen evraklar</w:t>
      </w:r>
      <w:r>
        <w:rPr>
          <w:rFonts w:ascii="Bookman Old Style" w:eastAsia="Bookman Old Style" w:hAnsi="Bookman Old Style" w:cs="Bookman Old Style"/>
          <w:sz w:val="24"/>
        </w:rPr>
        <w:t>ının, posta gönderiminde kullanılan Resmi Pul alımı ile ilgili belgeler hazırlamak.</w:t>
      </w:r>
    </w:p>
    <w:p w:rsidR="00D2113C" w:rsidRDefault="0002651D">
      <w:pPr>
        <w:tabs>
          <w:tab w:val="left" w:pos="1068"/>
        </w:tabs>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ab/>
      </w: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Evrak kayıt birimi </w:t>
      </w: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MADDE 12- </w:t>
      </w:r>
      <w:r>
        <w:rPr>
          <w:rFonts w:ascii="Bookman Old Style" w:eastAsia="Bookman Old Style" w:hAnsi="Bookman Old Style" w:cs="Bookman Old Style"/>
          <w:sz w:val="24"/>
        </w:rPr>
        <w:t xml:space="preserve">(1) Evrak kayıt birimi işleri </w:t>
      </w:r>
      <w:proofErr w:type="spellStart"/>
      <w:r>
        <w:rPr>
          <w:rFonts w:ascii="Bookman Old Style" w:eastAsia="Bookman Old Style" w:hAnsi="Bookman Old Style" w:cs="Bookman Old Style"/>
          <w:sz w:val="24"/>
        </w:rPr>
        <w:t>aşğıda</w:t>
      </w:r>
      <w:proofErr w:type="spellEnd"/>
      <w:r>
        <w:rPr>
          <w:rFonts w:ascii="Bookman Old Style" w:eastAsia="Bookman Old Style" w:hAnsi="Bookman Old Style" w:cs="Bookman Old Style"/>
          <w:sz w:val="24"/>
        </w:rPr>
        <w:t xml:space="preserve"> belirtildiği şekilde;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ab/>
        <w:t>a)</w:t>
      </w:r>
      <w:r>
        <w:rPr>
          <w:rFonts w:ascii="Bookman Old Style" w:eastAsia="Bookman Old Style" w:hAnsi="Bookman Old Style" w:cs="Bookman Old Style"/>
          <w:sz w:val="24"/>
        </w:rPr>
        <w:t>Yazı İşleri Müdürü’nün sözlü ve yazılı talimatlarını yerine getirmek.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ab/>
      </w:r>
      <w:r>
        <w:rPr>
          <w:rFonts w:ascii="Bookman Old Style" w:eastAsia="Bookman Old Style" w:hAnsi="Bookman Old Style" w:cs="Bookman Old Style"/>
          <w:b/>
          <w:sz w:val="24"/>
        </w:rPr>
        <w:t>b)</w:t>
      </w:r>
      <w:r>
        <w:rPr>
          <w:rFonts w:ascii="Bookman Old Style" w:eastAsia="Bookman Old Style" w:hAnsi="Bookman Old Style" w:cs="Bookman Old Style"/>
          <w:sz w:val="24"/>
        </w:rPr>
        <w:t>Resm</w:t>
      </w:r>
      <w:r>
        <w:rPr>
          <w:rFonts w:ascii="Bookman Old Style" w:eastAsia="Bookman Old Style" w:hAnsi="Bookman Old Style" w:cs="Bookman Old Style"/>
          <w:sz w:val="24"/>
        </w:rPr>
        <w:t>i yazıların kaydını ve takibini yapmak, ilgili birimlere ulaşımını sağlamak,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ab/>
      </w:r>
      <w:r>
        <w:rPr>
          <w:rFonts w:ascii="Bookman Old Style" w:eastAsia="Bookman Old Style" w:hAnsi="Bookman Old Style" w:cs="Bookman Old Style"/>
          <w:b/>
          <w:sz w:val="24"/>
        </w:rPr>
        <w:t>c)</w:t>
      </w:r>
      <w:r>
        <w:rPr>
          <w:rFonts w:ascii="Bookman Old Style" w:eastAsia="Bookman Old Style" w:hAnsi="Bookman Old Style" w:cs="Bookman Old Style"/>
          <w:sz w:val="24"/>
        </w:rPr>
        <w:t>Günlük posta evrakını hazırlamak ve birimlere ulaşımını sağlamak,</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ab/>
      </w:r>
      <w:r>
        <w:rPr>
          <w:rFonts w:ascii="Bookman Old Style" w:eastAsia="Bookman Old Style" w:hAnsi="Bookman Old Style" w:cs="Bookman Old Style"/>
          <w:b/>
          <w:sz w:val="24"/>
        </w:rPr>
        <w:t>ç)</w:t>
      </w:r>
      <w:r>
        <w:rPr>
          <w:rFonts w:ascii="Bookman Old Style" w:eastAsia="Bookman Old Style" w:hAnsi="Bookman Old Style" w:cs="Bookman Old Style"/>
          <w:sz w:val="24"/>
        </w:rPr>
        <w:t>Postadan gelen evrakın ilgili birim ve kişilere ulaşımını sağlamak,</w:t>
      </w:r>
    </w:p>
    <w:p w:rsidR="00D2113C" w:rsidRDefault="0002651D">
      <w:pPr>
        <w:spacing w:after="0" w:line="240" w:lineRule="auto"/>
        <w:jc w:val="both"/>
        <w:rPr>
          <w:rFonts w:ascii="Bookman Old Style" w:eastAsia="Bookman Old Style" w:hAnsi="Bookman Old Style" w:cs="Bookman Old Style"/>
          <w:i/>
          <w:sz w:val="24"/>
          <w:u w:val="single"/>
        </w:rPr>
      </w:pPr>
      <w:r>
        <w:rPr>
          <w:rFonts w:ascii="Bookman Old Style" w:eastAsia="Bookman Old Style" w:hAnsi="Bookman Old Style" w:cs="Bookman Old Style"/>
          <w:sz w:val="24"/>
        </w:rPr>
        <w:tab/>
      </w:r>
    </w:p>
    <w:p w:rsidR="00D2113C" w:rsidRDefault="0002651D">
      <w:pPr>
        <w:spacing w:after="0" w:line="240" w:lineRule="auto"/>
        <w:jc w:val="center"/>
        <w:rPr>
          <w:rFonts w:ascii="Bookman Old Style" w:eastAsia="Bookman Old Style" w:hAnsi="Bookman Old Style" w:cs="Bookman Old Style"/>
          <w:b/>
          <w:i/>
          <w:sz w:val="24"/>
        </w:rPr>
      </w:pPr>
      <w:r>
        <w:rPr>
          <w:rFonts w:ascii="Bookman Old Style" w:eastAsia="Bookman Old Style" w:hAnsi="Bookman Old Style" w:cs="Bookman Old Style"/>
          <w:b/>
          <w:i/>
          <w:sz w:val="24"/>
        </w:rPr>
        <w:t>ÜÇÜNCÜ BÖLÜM</w:t>
      </w:r>
    </w:p>
    <w:p w:rsidR="00D2113C" w:rsidRDefault="0002651D">
      <w:pPr>
        <w:spacing w:after="0" w:line="240" w:lineRule="auto"/>
        <w:jc w:val="center"/>
        <w:rPr>
          <w:rFonts w:ascii="Bookman Old Style" w:eastAsia="Bookman Old Style" w:hAnsi="Bookman Old Style" w:cs="Bookman Old Style"/>
          <w:b/>
          <w:i/>
          <w:sz w:val="24"/>
        </w:rPr>
      </w:pPr>
      <w:r>
        <w:rPr>
          <w:rFonts w:ascii="Bookman Old Style" w:eastAsia="Bookman Old Style" w:hAnsi="Bookman Old Style" w:cs="Bookman Old Style"/>
          <w:b/>
          <w:i/>
          <w:sz w:val="24"/>
        </w:rPr>
        <w:t>Çeşitli ve Son Hükümler</w:t>
      </w:r>
    </w:p>
    <w:p w:rsidR="00D2113C" w:rsidRDefault="00D2113C">
      <w:pPr>
        <w:spacing w:after="0" w:line="240" w:lineRule="auto"/>
        <w:jc w:val="both"/>
        <w:rPr>
          <w:rFonts w:ascii="Bookman Old Style" w:eastAsia="Bookman Old Style" w:hAnsi="Bookman Old Style" w:cs="Bookman Old Style"/>
          <w:b/>
          <w:sz w:val="24"/>
        </w:rPr>
      </w:pP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Bütçe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MADDE 13-</w:t>
      </w:r>
      <w:r>
        <w:rPr>
          <w:rFonts w:ascii="Bookman Old Style" w:eastAsia="Bookman Old Style" w:hAnsi="Bookman Old Style" w:cs="Bookman Old Style"/>
          <w:sz w:val="24"/>
        </w:rPr>
        <w:t xml:space="preserve"> (1)Yazı İşleri Müdürlüğü’nün personel, demirbaş, araç, gereç akaryakıt, yiyecek, eşya ve kırtasiye ile diğer hizmetlerine ilişkin giderler, her yıl Belediye bütçesine konacak ödeneklerle karşılanır.</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Personel kadroları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MADDE 14-</w:t>
      </w:r>
      <w:r>
        <w:rPr>
          <w:rFonts w:ascii="Bookman Old Style" w:eastAsia="Bookman Old Style" w:hAnsi="Bookman Old Style" w:cs="Bookman Old Style"/>
          <w:sz w:val="24"/>
        </w:rPr>
        <w:t xml:space="preserve"> (1)Yazı </w:t>
      </w:r>
      <w:r>
        <w:rPr>
          <w:rFonts w:ascii="Bookman Old Style" w:eastAsia="Bookman Old Style" w:hAnsi="Bookman Old Style" w:cs="Bookman Old Style"/>
          <w:sz w:val="24"/>
        </w:rPr>
        <w:t>İşleri Müdürlüğü kadroları Belediye ve Bağlı Kuruluşları ile Mahalli İdare Birlikleri Norm Kadro İlke ve Standartlarına dair Yönetmelik hükümlerine göre Belediye Meclisince kabul edilen kadrolara göre belirlenir.</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Gelirler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MADDE 15-</w:t>
      </w:r>
      <w:r>
        <w:rPr>
          <w:rFonts w:ascii="Bookman Old Style" w:eastAsia="Bookman Old Style" w:hAnsi="Bookman Old Style" w:cs="Bookman Old Style"/>
          <w:sz w:val="24"/>
        </w:rPr>
        <w:t xml:space="preserve"> (1)Yaz</w:t>
      </w:r>
      <w:r>
        <w:rPr>
          <w:rFonts w:ascii="Bookman Old Style" w:eastAsia="Bookman Old Style" w:hAnsi="Bookman Old Style" w:cs="Bookman Old Style"/>
          <w:sz w:val="24"/>
        </w:rPr>
        <w:t xml:space="preserve">ı İşleri Müdürlüğü bünyesinde yapılan hizmetlerle ilgili her yıl Belediye Meclisince; </w:t>
      </w:r>
      <w:proofErr w:type="gramStart"/>
      <w:r>
        <w:rPr>
          <w:rFonts w:ascii="Bookman Old Style" w:eastAsia="Bookman Old Style" w:hAnsi="Bookman Old Style" w:cs="Bookman Old Style"/>
          <w:sz w:val="24"/>
        </w:rPr>
        <w:t>26/5/1981</w:t>
      </w:r>
      <w:proofErr w:type="gramEnd"/>
      <w:r>
        <w:rPr>
          <w:rFonts w:ascii="Bookman Old Style" w:eastAsia="Bookman Old Style" w:hAnsi="Bookman Old Style" w:cs="Bookman Old Style"/>
          <w:sz w:val="24"/>
        </w:rPr>
        <w:t xml:space="preserve"> tarihli ve 2464 sayılı Belediye Gelirleri Kanununa uygun olarak tespit edilen harçlar ile hizmet karşılığı ücretler, tahakkuk fişinin kesilmesine müteakip Mali </w:t>
      </w:r>
      <w:r>
        <w:rPr>
          <w:rFonts w:ascii="Bookman Old Style" w:eastAsia="Bookman Old Style" w:hAnsi="Bookman Old Style" w:cs="Bookman Old Style"/>
          <w:sz w:val="24"/>
        </w:rPr>
        <w:t>Hizmetler Müdürlüğü Veznelerine yatırılması ve alındı karşılığının saklanması ile sonuçlandırılır.</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Araç ve gereçler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MADDE 16-</w:t>
      </w:r>
      <w:r>
        <w:rPr>
          <w:rFonts w:ascii="Bookman Old Style" w:eastAsia="Bookman Old Style" w:hAnsi="Bookman Old Style" w:cs="Bookman Old Style"/>
          <w:sz w:val="24"/>
        </w:rPr>
        <w:t xml:space="preserve"> (1)Yaz</w:t>
      </w:r>
      <w:r>
        <w:rPr>
          <w:rFonts w:ascii="Bookman Old Style" w:eastAsia="Bookman Old Style" w:hAnsi="Bookman Old Style" w:cs="Bookman Old Style"/>
          <w:sz w:val="24"/>
        </w:rPr>
        <w:t>ı İşleri Müdürlüğünün yapacağı hizmet durumuna göre her yıl yeniden gözden geçirilmek suretiyle emrine yeterli sayıda araç, gereç ve hizmete ilişkin diğer sarf malzemeleri tahsis edilir.</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 xml:space="preserve">Yönetmelikte hüküm bulunmayan haller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lastRenderedPageBreak/>
        <w:t xml:space="preserve">MADDE 17- </w:t>
      </w:r>
      <w:r>
        <w:rPr>
          <w:rFonts w:ascii="Bookman Old Style" w:eastAsia="Bookman Old Style" w:hAnsi="Bookman Old Style" w:cs="Bookman Old Style"/>
          <w:sz w:val="24"/>
        </w:rPr>
        <w:t>(1)Bu yönetmelikte b</w:t>
      </w:r>
      <w:r>
        <w:rPr>
          <w:rFonts w:ascii="Bookman Old Style" w:eastAsia="Bookman Old Style" w:hAnsi="Bookman Old Style" w:cs="Bookman Old Style"/>
          <w:sz w:val="24"/>
        </w:rPr>
        <w:t>ulunmayan hususlarda ilgili mevzuat hükümlerine uyulur.</w:t>
      </w:r>
    </w:p>
    <w:p w:rsidR="00D2113C" w:rsidRDefault="00D2113C">
      <w:pPr>
        <w:spacing w:after="0" w:line="240" w:lineRule="auto"/>
        <w:jc w:val="both"/>
        <w:rPr>
          <w:rFonts w:ascii="Bookman Old Style" w:eastAsia="Bookman Old Style" w:hAnsi="Bookman Old Style" w:cs="Bookman Old Style"/>
          <w:b/>
          <w:sz w:val="24"/>
        </w:rPr>
      </w:pPr>
    </w:p>
    <w:p w:rsidR="00D2113C" w:rsidRDefault="0002651D">
      <w:pPr>
        <w:spacing w:after="0" w:line="240" w:lineRule="auto"/>
        <w:rPr>
          <w:rFonts w:ascii="Bookman Old Style" w:eastAsia="Bookman Old Style" w:hAnsi="Bookman Old Style" w:cs="Bookman Old Style"/>
          <w:color w:val="000000"/>
          <w:sz w:val="24"/>
        </w:rPr>
      </w:pPr>
      <w:r>
        <w:rPr>
          <w:rFonts w:ascii="Bookman Old Style" w:eastAsia="Bookman Old Style" w:hAnsi="Bookman Old Style" w:cs="Bookman Old Style"/>
          <w:b/>
          <w:color w:val="000000"/>
          <w:sz w:val="24"/>
        </w:rPr>
        <w:t xml:space="preserve">Yürürlükten kaldırılan yönetmelik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 xml:space="preserve">MADDE 18- </w:t>
      </w:r>
      <w:r>
        <w:rPr>
          <w:rFonts w:ascii="Bookman Old Style" w:eastAsia="Bookman Old Style" w:hAnsi="Bookman Old Style" w:cs="Bookman Old Style"/>
          <w:sz w:val="24"/>
        </w:rPr>
        <w:t xml:space="preserve">(1)Belediye Meclisinin </w:t>
      </w:r>
      <w:proofErr w:type="gramStart"/>
      <w:r>
        <w:rPr>
          <w:rFonts w:ascii="Bookman Old Style" w:eastAsia="Bookman Old Style" w:hAnsi="Bookman Old Style" w:cs="Bookman Old Style"/>
          <w:sz w:val="24"/>
        </w:rPr>
        <w:t>2/3/2012</w:t>
      </w:r>
      <w:proofErr w:type="gramEnd"/>
      <w:r>
        <w:rPr>
          <w:rFonts w:ascii="Bookman Old Style" w:eastAsia="Bookman Old Style" w:hAnsi="Bookman Old Style" w:cs="Bookman Old Style"/>
          <w:sz w:val="24"/>
        </w:rPr>
        <w:t xml:space="preserve"> tarih 2012/3-3 sayılı kararı ile kabul edilerek uygulamaya konulan “Söke Belediyesi Görev ve Çalışma Esaslarına Ait Yönet</w:t>
      </w:r>
      <w:r>
        <w:rPr>
          <w:rFonts w:ascii="Bookman Old Style" w:eastAsia="Bookman Old Style" w:hAnsi="Bookman Old Style" w:cs="Bookman Old Style"/>
          <w:sz w:val="24"/>
        </w:rPr>
        <w:t>melik” yürürlükten kaldırılmıştır.</w:t>
      </w:r>
    </w:p>
    <w:p w:rsidR="00D2113C" w:rsidRDefault="00D2113C">
      <w:pPr>
        <w:spacing w:after="0" w:line="240" w:lineRule="auto"/>
        <w:jc w:val="both"/>
        <w:rPr>
          <w:rFonts w:ascii="Bookman Old Style" w:eastAsia="Bookman Old Style" w:hAnsi="Bookman Old Style" w:cs="Bookman Old Style"/>
          <w:b/>
          <w:sz w:val="24"/>
        </w:rPr>
      </w:pP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Yürürlük </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MADDE 19-</w:t>
      </w:r>
      <w:r>
        <w:rPr>
          <w:rFonts w:ascii="Bookman Old Style" w:eastAsia="Bookman Old Style" w:hAnsi="Bookman Old Style" w:cs="Bookman Old Style"/>
          <w:sz w:val="24"/>
        </w:rPr>
        <w:t xml:space="preserve"> (1)Bu yönetmelik Söke Belediye Meclisince Kabul edilip 3011 sayılı Kanunun 2. Maddesine göre mahallinde çıkan gazete veya diğer yayın yolları ile ilan edildikten </w:t>
      </w:r>
      <w:proofErr w:type="gramStart"/>
      <w:r>
        <w:rPr>
          <w:rFonts w:ascii="Bookman Old Style" w:eastAsia="Bookman Old Style" w:hAnsi="Bookman Old Style" w:cs="Bookman Old Style"/>
          <w:sz w:val="24"/>
        </w:rPr>
        <w:t>sonra  yürürlüğe</w:t>
      </w:r>
      <w:proofErr w:type="gramEnd"/>
      <w:r>
        <w:rPr>
          <w:rFonts w:ascii="Bookman Old Style" w:eastAsia="Bookman Old Style" w:hAnsi="Bookman Old Style" w:cs="Bookman Old Style"/>
          <w:sz w:val="24"/>
        </w:rPr>
        <w:t xml:space="preserve"> girer.</w:t>
      </w:r>
    </w:p>
    <w:p w:rsidR="00D2113C" w:rsidRDefault="00D2113C">
      <w:pPr>
        <w:spacing w:after="0" w:line="240" w:lineRule="auto"/>
        <w:jc w:val="both"/>
        <w:rPr>
          <w:rFonts w:ascii="Bookman Old Style" w:eastAsia="Bookman Old Style" w:hAnsi="Bookman Old Style" w:cs="Bookman Old Style"/>
          <w:sz w:val="24"/>
        </w:rPr>
      </w:pPr>
    </w:p>
    <w:p w:rsidR="00D2113C" w:rsidRDefault="0002651D">
      <w:pPr>
        <w:spacing w:after="0" w:line="240" w:lineRule="auto"/>
        <w:jc w:val="both"/>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Yürütme </w:t>
      </w:r>
    </w:p>
    <w:p w:rsidR="00D2113C" w:rsidRDefault="0002651D">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b/>
          <w:sz w:val="24"/>
        </w:rPr>
        <w:t>MAD</w:t>
      </w:r>
      <w:r>
        <w:rPr>
          <w:rFonts w:ascii="Bookman Old Style" w:eastAsia="Bookman Old Style" w:hAnsi="Bookman Old Style" w:cs="Bookman Old Style"/>
          <w:b/>
          <w:sz w:val="24"/>
        </w:rPr>
        <w:t>DE 20-</w:t>
      </w:r>
      <w:r>
        <w:rPr>
          <w:rFonts w:ascii="Bookman Old Style" w:eastAsia="Bookman Old Style" w:hAnsi="Bookman Old Style" w:cs="Bookman Old Style"/>
          <w:sz w:val="24"/>
        </w:rPr>
        <w:t xml:space="preserve"> (1) Bu yönetmelik hükümlerini Söke Belediye Başkanı yürütür.</w:t>
      </w:r>
    </w:p>
    <w:p w:rsidR="00D2113C" w:rsidRDefault="0002651D">
      <w:pPr>
        <w:spacing w:after="0" w:line="240" w:lineRule="auto"/>
        <w:rPr>
          <w:rFonts w:ascii="Bookman Old Style" w:eastAsia="Bookman Old Style" w:hAnsi="Bookman Old Style" w:cs="Bookman Old Style"/>
          <w:b/>
          <w:color w:val="000000"/>
          <w:sz w:val="24"/>
        </w:rPr>
      </w:pPr>
      <w:r>
        <w:rPr>
          <w:rFonts w:ascii="Bookman Old Style" w:eastAsia="Bookman Old Style" w:hAnsi="Bookman Old Style" w:cs="Bookman Old Style"/>
          <w:color w:val="000000"/>
          <w:sz w:val="24"/>
        </w:rPr>
        <w:t xml:space="preserve"> </w:t>
      </w:r>
    </w:p>
    <w:sectPr w:rsidR="00D21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2113C"/>
    <w:rsid w:val="0002651D"/>
    <w:rsid w:val="00D211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eozsumer</cp:lastModifiedBy>
  <cp:revision>3</cp:revision>
  <dcterms:created xsi:type="dcterms:W3CDTF">2018-06-19T08:41:00Z</dcterms:created>
  <dcterms:modified xsi:type="dcterms:W3CDTF">2018-06-19T08:46:00Z</dcterms:modified>
</cp:coreProperties>
</file>